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  <w:gridCol w:w="1417"/>
        <w:gridCol w:w="1417"/>
      </w:tblGrid>
      <w:tr w:rsidR="004C1F6D" w:rsidRPr="000C594A" w:rsidTr="003850D1">
        <w:trPr>
          <w:gridAfter w:val="2"/>
          <w:wAfter w:w="2834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C1F6D" w:rsidRPr="000C594A" w:rsidRDefault="004C1F6D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>
              <w:rPr>
                <w:rFonts w:ascii="Times New Roman" w:hAnsi="Times New Roman" w:cs="Times New Roman"/>
                <w:b/>
              </w:rPr>
              <w:t xml:space="preserve"> – moduł wybieralny TERAPIA PEDAGOGICZNA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4C1F6D" w:rsidRPr="00A9011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4C1F6D" w:rsidRPr="001C7CAE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C1F6D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F6D" w:rsidRPr="000C594A" w:rsidRDefault="007059F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C117A7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1F6D">
              <w:rPr>
                <w:rFonts w:ascii="Times New Roman" w:hAnsi="Times New Roman" w:cs="Times New Roman"/>
                <w:sz w:val="24"/>
                <w:szCs w:val="24"/>
              </w:rPr>
              <w:t>gr Walentyna Karwacka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0C594A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1F6D">
              <w:rPr>
                <w:rFonts w:ascii="Times New Roman" w:hAnsi="Times New Roman" w:cs="Times New Roman"/>
                <w:sz w:val="24"/>
                <w:szCs w:val="24"/>
              </w:rPr>
              <w:t>gr Walentyna Karwacka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>Celem praktyk pedagogicznych jest nabycie i rozwinięcie umiejętności zawodowych, a w szczególności: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wykorzystanie i konfrontacja wiedzy teoretycznej zdobytej przez studenta  na zajęciach w uczelni z praktyką pedagogiczną, 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zapoznanie ze specyfiką zajęć o charakterze terapeutycznym w różnych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placówkach,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zrozumienie istoty procesu terapeutycznego,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nabycie umiejętności obserwacji, planowania, prowadzenia i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   dokumentowania zajęć,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zastosowanie wiedzy pedagogicznej i metodycznej w praktyce poprzez  samodzielne prowadzenie zaj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ęć,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wdrażanie do samodzielnego i twórczego poszukiwania oraz sprawdzania najkorzystniejszych rozwiązań terapeutycznych, dydaktycznych i wychowawczych,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twórczej i poszukuj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cej postawy nauczyciela,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obowi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zanych z wykonywaniem zawodu nauczyciela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F6D" w:rsidRPr="009C3E40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E40">
              <w:rPr>
                <w:rFonts w:ascii="Times New Roman" w:hAnsi="Times New Roman" w:cs="Times New Roman"/>
              </w:rPr>
              <w:t>Opanowane podstawowe zagadnienia z terapii pedagogicznej.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F6D" w:rsidRPr="000C594A" w:rsidRDefault="00FC76B2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C1F6D" w:rsidRPr="000C594A" w:rsidRDefault="00FC76B2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FC76B2" w:rsidRPr="000C594A" w:rsidTr="005D15D9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AD0A14" w:rsidRDefault="00FC76B2" w:rsidP="00FC76B2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3850D1" w:rsidRPr="009410EF">
              <w:rPr>
                <w:rFonts w:ascii="Times New Roman" w:hAnsi="Times New Roman" w:cs="Times New Roman"/>
                <w:sz w:val="24"/>
                <w:szCs w:val="24"/>
              </w:rPr>
              <w:t>charakteryzuje sfery rozwoju i wychowania dzieci i młodzieży o specjalnych potrzebach edukacyjnych oraz o prawidłowości rządzące tworzeniem się więzi społecznych, a ponadto omawia przebieg procesów komunikacji interpersonalnej i społecznej;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143895" w:rsidP="00143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omawia wpływ środowisk wychowawczych na zachowania dzieci i młodzieży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Ped2P_W03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wskazuje obszary wiedzy z zakresu psychologii i pedagogiki niezbędne do planowania i projektowania działań dydaktyczno-wychowawczych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dla dzieci o specjalnych potrzebach edukacyjnych;</w:t>
            </w: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definiuje terminy specjalistyczne wykorzystywane w diagnostyce pedagogicznej trudności edukacyjnych uczniów, w tym ze specyficznymi trudnościami w uczeniu się;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 xml:space="preserve">nazywa elementy charakteryzujące dynamikę procesu grupowego; omawia role pełnione przez poszczególne osoby w grupie;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Ped2P_W07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wymienia warunki dobrej komunikacji, wskazuje jej  bariery i ograniczenia;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7059F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wymienia sposoby interweniowania w sytuacjach zagrożenia  bezpieczeństwa dzieci/uczniów</w:t>
            </w:r>
            <w:r w:rsidR="009C3E40" w:rsidRPr="007059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7059FF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9FF">
              <w:rPr>
                <w:rFonts w:ascii="Times New Roman" w:hAnsi="Times New Roman" w:cs="Times New Roman"/>
                <w:sz w:val="24"/>
                <w:szCs w:val="24"/>
              </w:rPr>
              <w:t>Ped2P_W13</w:t>
            </w:r>
          </w:p>
        </w:tc>
      </w:tr>
      <w:tr w:rsidR="00FC76B2" w:rsidRPr="000C594A" w:rsidTr="00356CF6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3C79B1" w:rsidRDefault="00FC76B2" w:rsidP="00FC76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z dziećmi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rozpoznaje i analizuje specjalne potrzeby edukacyjne dzieci  i dobiera metody i narzędzia służące ich kompensacji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funkcjonowaniem i problemami emocjonalnymi i w zachowaniu u ucznia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dokonuje wyboru metod, technik i procedur do ćwiczeń w zakresie terapii pedagogicznej;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projektuje i prowadzi zajęcia z dziećmi o specjalnych potrzebach edukacyjnych; podczas realizacji zajęć dba o przestrzeganie zasad bezpieczeństwa i higieny pracy;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wychowawcy, opiekuna i terapeuty;</w:t>
            </w:r>
          </w:p>
          <w:p w:rsidR="005B0C50" w:rsidRPr="005B0C50" w:rsidRDefault="005B0C50" w:rsidP="005B0C50">
            <w:pPr>
              <w:pStyle w:val="Nagwek1"/>
              <w:rPr>
                <w:b w:val="0"/>
              </w:rPr>
            </w:pPr>
            <w:r w:rsidRPr="005B0C50">
              <w:rPr>
                <w:b w:val="0"/>
              </w:rPr>
              <w:t>prowadzi systematyczną weryfikację metod kształcenia, potrafi korzystać z różnorodnych platform edukacyjnych i realizować zajęcia z wykorzystaniem metod i technik wynikających z kształcenia na odległość.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systematyczne prowadzi dokumentację praktyki</w:t>
            </w:r>
            <w:r w:rsidR="009C3E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FC76B2" w:rsidRPr="000C594A" w:rsidTr="00D55EB9">
        <w:trPr>
          <w:gridAfter w:val="2"/>
          <w:wAfter w:w="2834" w:type="dxa"/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3C79B1" w:rsidRDefault="00FC76B2" w:rsidP="00FC76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8B43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3850D1" w:rsidRPr="00CA2863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komunikując się z uczniami w procesie dydaktycznym i wychowawczym, w sposób świadomy kształtuje ich postawy społeczne i umiejętność współdziałania;</w:t>
            </w:r>
          </w:p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-podejmuje różne role w pracy pedagogicznej, również rolę lidera grupy, bierze odpowiedzialność za swoje działania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jest przekonany o sensie, wartości i potrzebie prowadzenia terapii pedagogicznej popartej wielospecjalistyczną diagnozą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Ped2P_K02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850D1" w:rsidRPr="000C594A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  <w:tc>
          <w:tcPr>
            <w:tcW w:w="1417" w:type="dxa"/>
          </w:tcPr>
          <w:p w:rsidR="003850D1" w:rsidRPr="000C594A" w:rsidRDefault="003850D1"/>
        </w:tc>
        <w:tc>
          <w:tcPr>
            <w:tcW w:w="1417" w:type="dxa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Wykład</w:t>
            </w:r>
          </w:p>
        </w:tc>
        <w:tc>
          <w:tcPr>
            <w:tcW w:w="1417" w:type="dxa"/>
          </w:tcPr>
          <w:p w:rsidR="003850D1" w:rsidRPr="000C594A" w:rsidRDefault="003850D1"/>
        </w:tc>
        <w:tc>
          <w:tcPr>
            <w:tcW w:w="1417" w:type="dxa"/>
            <w:vAlign w:val="center"/>
          </w:tcPr>
          <w:p w:rsidR="003850D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D63EB6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="007059F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i przedszkolu, gdzie prowadzone są 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specjalistyczne zajęcia z dziećmi, np. z zakresu:</w:t>
            </w:r>
            <w:r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terapia</w:t>
            </w:r>
            <w:r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3EB6" w:rsidRPr="00D63EB6">
              <w:rPr>
                <w:rFonts w:ascii="Times New Roman" w:hAnsi="Times New Roman" w:cs="Times New Roman"/>
                <w:b/>
                <w:sz w:val="24"/>
                <w:szCs w:val="24"/>
              </w:rPr>
              <w:t>pedagogiczna zajęcia korekcyjno-kompensacyjne, wyrównawcze.</w:t>
            </w:r>
          </w:p>
          <w:p w:rsidR="003850D1" w:rsidRPr="003A1954" w:rsidRDefault="003850D1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Zajęcia odbywają się w usta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>lonym dniu tygodniu w wymiarze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godzin 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>tygodniowo (45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samodzielne próby przygotowania i prowadzenia pojedynczych zajęć.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Obowiązki studenta: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3A1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zapoznanie się z obowiązkami i dokumentacją pedagoga-terapeuty oraz innych pracowników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   pedagogicznych zatrudnionych w placówce,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hospitacje zajęć prowadzonych przez pedagoga-terapeutę, opiekuna praktyki w placówce,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asystowanie terapeucie, prowadzenie zajęć wspólnie z terapeutą oraz przygotowanie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i przeprowadzenie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amodzielne  zajęć terapeutycznych,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konsultowanie scenariuszy zajęć, a także omawianie i analizowanie obserwowanych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i przeprowadzonych  zajęć,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pisemne przygotowywanie się do zajęć, dostarczanie terapeucie – opiekunowi, scenariuszy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zajęć z co najmniej trzydniowym wyprzedzeniem,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aktywna i twórcza postawa w pracy terapeutycznej,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konsultowanie pomysłów, wątpliwości i problemów z pedagogiem-terapeutą – opiekunem,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stosowanie różnorodnych pomocy dydaktycznych i terapeutycznych,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kontrolowanie postępów dzieci i młodzieży objętych terapią, sprawdzanie i ocenianie stopnia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realizacji celów lekcji,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uczestnictwo w wybranej formie zajęć, innych niż terapeutyczne, ale związanych z procesem 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  terapeutycznym pozalekcyjnych, np. udział w posiedzeniach rady pedagogicznej placówki,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w zebraniach z  rodzicami i/lub nauczycielami, 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systematyczne prowadzenie dokumentacji praktyki (dziennik praktyk, scenariusze zajęć,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sprawozdania z hospitacji zajęć),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 obowi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zanych 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z wykonywaniem zawodu nauczyciela terapeuty,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  <w:p w:rsidR="003850D1" w:rsidRPr="00A9011A" w:rsidRDefault="003850D1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pStyle w:val="Nagwek1"/>
            </w:pPr>
            <w:r w:rsidRPr="000C594A">
              <w:t>Laboratorium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pStyle w:val="Nagwek1"/>
            </w:pPr>
            <w:r w:rsidRPr="000C594A">
              <w:t>Projekt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Bogdanowicz M., Ryzyko dysleksji. Problem i diagnozowanie, Harmonia, Gdańsk 2008;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Cieszyńska J., </w:t>
            </w: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Korendo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Jaklewicz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Kohut D., Dziecko o specjalnych potrzebach w kręgu interdyscyplinarnej terapii, Impuls, Kraków 2013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Winczura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B., Dzieci o specjalnych potrzebach komunikacyjnych, </w:t>
            </w: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diagnoza-edukacja-terapia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, Impuls, Kraków 2014;</w:t>
            </w:r>
          </w:p>
          <w:p w:rsidR="003850D1" w:rsidRPr="003610A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610A4" w:rsidRPr="003610A4" w:rsidRDefault="003610A4" w:rsidP="003610A4">
            <w:pPr>
              <w:ind w:left="72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>Cytowska</w:t>
            </w:r>
            <w:proofErr w:type="spellEnd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B., </w:t>
            </w:r>
            <w:proofErr w:type="spellStart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>Winczura</w:t>
            </w:r>
            <w:proofErr w:type="spellEnd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B., (red.), Dziecko z zaburzeniami w rozwoju. Kraków 20006;</w:t>
            </w:r>
          </w:p>
          <w:p w:rsidR="003610A4" w:rsidRPr="003610A4" w:rsidRDefault="003610A4" w:rsidP="003610A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eastAsiaTheme="minorEastAsia" w:hAnsi="Times New Roman" w:cs="Times New Roman"/>
                <w:sz w:val="24"/>
                <w:szCs w:val="24"/>
              </w:rPr>
              <w:t>Klaczak</w:t>
            </w:r>
            <w:proofErr w:type="spellEnd"/>
            <w:r w:rsidRPr="003610A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3850D1" w:rsidRPr="003610A4" w:rsidRDefault="003610A4" w:rsidP="003610A4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Kołakowski A., Pisula A., Sposób na trudne dziecko, GWP, Sopot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terapeutę,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:rsidR="003850D1" w:rsidRPr="006054BD" w:rsidRDefault="007059FF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grupowe lub </w:t>
            </w:r>
            <w:r w:rsidR="003850D1" w:rsidRPr="006054BD">
              <w:rPr>
                <w:rFonts w:ascii="Times New Roman" w:hAnsi="Times New Roman"/>
                <w:sz w:val="24"/>
                <w:szCs w:val="24"/>
              </w:rPr>
              <w:t>samodzielne przygotowanie i przeprowadzenie pojedynczych zajęć,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 ze szkoły i uczelni, mające na celu szczegółowe omówienie hospitowanych zajęć,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3850D1" w:rsidRPr="006054BD" w:rsidRDefault="003850D1" w:rsidP="009311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01,02,05-08,14,16,19,21,22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Scenariusze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03,07,09,10,11,23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 xml:space="preserve">09, 10, 13, </w:t>
            </w:r>
            <w:r w:rsidRPr="003C79B1">
              <w:rPr>
                <w:rFonts w:ascii="Times New Roman" w:hAnsi="Times New Roman" w:cs="Times New Roman"/>
              </w:rPr>
              <w:t>24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Przeprowadzenie wymaganej li</w:t>
            </w:r>
            <w:r>
              <w:rPr>
                <w:rFonts w:ascii="Times New Roman" w:hAnsi="Times New Roman" w:cs="Times New Roman"/>
              </w:rPr>
              <w:t>czby lekcji/zajęć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03,11,12,13,15,16,17,22,23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Pisemna ewaluacja</w:t>
            </w:r>
            <w:r w:rsidRPr="003C79B1">
              <w:rPr>
                <w:rFonts w:ascii="Times New Roman" w:hAnsi="Times New Roman" w:cs="Times New Roman"/>
              </w:rPr>
              <w:t xml:space="preserve"> obserwowanych</w:t>
            </w:r>
            <w:r>
              <w:rPr>
                <w:rFonts w:ascii="Times New Roman" w:hAnsi="Times New Roman" w:cs="Times New Roman"/>
              </w:rPr>
              <w:t xml:space="preserve">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63EB6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Zaliczenie z oceną. </w:t>
            </w:r>
          </w:p>
          <w:p w:rsidR="008B43F4" w:rsidRPr="008B43F4" w:rsidRDefault="003850D1" w:rsidP="008B4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Aby uzyskać zaliczenie, student musi odbyć 45h praktyki w zakresie przygotowania wychowawczo-dydaktycznego </w:t>
            </w:r>
            <w:r w:rsidR="007059FF">
              <w:rPr>
                <w:rFonts w:ascii="Times New Roman" w:hAnsi="Times New Roman" w:cs="Times New Roman"/>
                <w:sz w:val="24"/>
                <w:szCs w:val="24"/>
              </w:rPr>
              <w:t xml:space="preserve">, w tym 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specjalistyczne zajęcia </w:t>
            </w:r>
            <w:r w:rsidR="008B43F4">
              <w:rPr>
                <w:rFonts w:ascii="Times New Roman" w:hAnsi="Times New Roman" w:cs="Times New Roman"/>
                <w:sz w:val="24"/>
                <w:szCs w:val="24"/>
              </w:rPr>
              <w:t>z zakresu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3F4" w:rsidRPr="008B43F4">
              <w:rPr>
                <w:rFonts w:ascii="Times New Roman" w:hAnsi="Times New Roman" w:cs="Times New Roman"/>
                <w:sz w:val="24"/>
                <w:szCs w:val="24"/>
              </w:rPr>
              <w:t>terapii pedagogicznej zajęć korekcyjno-kompensacyjnych, wyrównawczych.</w:t>
            </w:r>
          </w:p>
          <w:p w:rsidR="003850D1" w:rsidRPr="006054BD" w:rsidRDefault="00D63EB6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Student powinien wykazać się: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aktywnym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udział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em w zadaniach  proponowanych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przez opiekuna praktyk,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realizacją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wymaganego pensum godzin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właściwą postawą zawodową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50D1" w:rsidRPr="006054BD" w:rsidRDefault="00D63EB6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850D1"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(strona etyczna, zaangażowanie, odpowiedzialność),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starannym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prowadzenie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notatek z obserwacji i wykonanie</w:t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zaleconej dokumentacji,</w:t>
            </w:r>
          </w:p>
          <w:p w:rsidR="003850D1" w:rsidRPr="006054BD" w:rsidRDefault="003850D1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D63EB6">
              <w:rPr>
                <w:rFonts w:ascii="Times New Roman" w:hAnsi="Times New Roman" w:cs="Times New Roman"/>
                <w:sz w:val="24"/>
                <w:szCs w:val="24"/>
              </w:rPr>
              <w:t xml:space="preserve"> przestrzeganiem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wymogów placówki.</w:t>
            </w:r>
          </w:p>
          <w:p w:rsidR="003850D1" w:rsidRPr="006054BD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Nauczyciel –opiekun nadzorujący praktykę studenta w danej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placówce i opiekun ze strony IPJ czuwają nad prawidłowym przebiegiem praktyki i dokonują oceny pracy studenta z uwzględnieniem różnorodnych kryteriów. </w:t>
            </w: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placówki, treści merytorycznej dokumentacji przedstawionej przez studenta oraz rozmowy ze studentem.</w:t>
            </w:r>
          </w:p>
        </w:tc>
      </w:tr>
    </w:tbl>
    <w:p w:rsidR="004C1F6D" w:rsidRDefault="004C1F6D" w:rsidP="004C1F6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4C1F6D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AD0A14" w:rsidRDefault="004C1F6D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4C1F6D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</w:p>
          <w:p w:rsidR="004C1F6D" w:rsidRDefault="004C1F6D" w:rsidP="00931149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Liczba godzin  </w:t>
            </w:r>
          </w:p>
        </w:tc>
      </w:tr>
      <w:tr w:rsidR="004C1F6D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/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D63EB6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8B43F4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D63EB6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43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8B43F4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projektu / eseju / itp.</w:t>
            </w:r>
            <w:r w:rsidRPr="006054B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1F6D"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1F6D"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-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</w:tr>
      <w:tr w:rsidR="004C1F6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C1F6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 (PEDAGOGIKA)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054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8B43F4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2,4</w:t>
            </w:r>
          </w:p>
        </w:tc>
      </w:tr>
    </w:tbl>
    <w:p w:rsidR="004C1F6D" w:rsidRDefault="004C1F6D" w:rsidP="004C1F6D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845B59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C1F6D"/>
    <w:rsid w:val="000548E7"/>
    <w:rsid w:val="00070135"/>
    <w:rsid w:val="00143895"/>
    <w:rsid w:val="002806EA"/>
    <w:rsid w:val="00321A38"/>
    <w:rsid w:val="003610A4"/>
    <w:rsid w:val="00381A7D"/>
    <w:rsid w:val="003850D1"/>
    <w:rsid w:val="004C1F6D"/>
    <w:rsid w:val="004E0838"/>
    <w:rsid w:val="005B0C50"/>
    <w:rsid w:val="007059FF"/>
    <w:rsid w:val="00823109"/>
    <w:rsid w:val="00845B59"/>
    <w:rsid w:val="008A608B"/>
    <w:rsid w:val="008B43F4"/>
    <w:rsid w:val="009C3E40"/>
    <w:rsid w:val="00A27075"/>
    <w:rsid w:val="00C37E2E"/>
    <w:rsid w:val="00D63EB6"/>
    <w:rsid w:val="00DB0D64"/>
    <w:rsid w:val="00FC76B2"/>
    <w:rsid w:val="00FE3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1F6D"/>
  </w:style>
  <w:style w:type="paragraph" w:styleId="Nagwek1">
    <w:name w:val="heading 1"/>
    <w:basedOn w:val="Normalny"/>
    <w:next w:val="Normalny"/>
    <w:link w:val="Nagwek1Znak"/>
    <w:qFormat/>
    <w:rsid w:val="004C1F6D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C1F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1F6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yjasnienie">
    <w:name w:val="wyjasnienie"/>
    <w:basedOn w:val="Normalny"/>
    <w:rsid w:val="004C1F6D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1634</Words>
  <Characters>9805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wala</cp:lastModifiedBy>
  <cp:revision>12</cp:revision>
  <dcterms:created xsi:type="dcterms:W3CDTF">2018-12-10T13:56:00Z</dcterms:created>
  <dcterms:modified xsi:type="dcterms:W3CDTF">2020-06-06T14:07:00Z</dcterms:modified>
</cp:coreProperties>
</file>